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Pocztowa rozwija sieć partnerską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Monopolizacja rynku powoli odchodzi w niepamięć. Pojawienie się nowych podmiotów otwiera nowe możliwości zarówno dla firm, jak i odbiorców końcowych. Czy reaktywacja Polskiej Grupy Pocztowej to kolejny przełom na polskim rynku pocztowym?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otwiera się na współpracę poprzez rozwój sieci. Na prostych i przejrzystych zasadach, opierając się jednocześnie na minimalnym sformalizowaniu procesu wdrożenia nowych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Ambitne 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sukcesywnie poszerza swój zasięg terytorialny, który obecnie wynosi 58% pokrycia Polski. Plan na koniec 2022 roku to ponad 80%, na co składa się obecność zarówno w największych, jak i mniejszych miastach. Struktura rośnie, co naturalnie przekłada się na większą dostępność tańszych usług pocztowych zarówno dla sektora B2B jak i B2C.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Grupa Pocztowa posiada kontrakty zarówno na dostarczanie przesyłek listowych, ekonomicznych, jak i priorytetowych. Jednym z największych podmiotów z wielomilionowym wolumenem jest Aliexpress, dla którego dostarczamy przesyłki z dostawą domową. Wykorzystujemy również stworzoną przez nas strukturę urządzeń Aliexpress do dostaw w sektorze PUDO</w:t>
      </w:r>
      <w:r>
        <w:rPr>
          <w:rFonts w:ascii="calibri" w:hAnsi="calibri" w:eastAsia="calibri" w:cs="calibri"/>
          <w:sz w:val="24"/>
          <w:szCs w:val="24"/>
        </w:rPr>
        <w:t xml:space="preserve"> – mówi Piotr Kocoń, właściciel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została wskazana przez klientów jako jedna z firm, której usługi listowe świadczone są na najwyższym poziomie. Operator obsługuje zarówno klientów indywidualnych, jak również biznesowych i instytucjonalnych. Satysfakcja klientów przełożyła się również na nagrodę Konsumenckiego Lidera Jakości w ramach kategorii Usługi pocztowe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struktura,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Sieć, którą tworzy Polska Grupa Pocztowa, jest efektem wielu lat doświadczeń w obszarze logistyki oraz usług kurierskich i pocztowych. Konstelacja oparta na strukturze magazynów głównych, pośrednich oraz punktów operatorów doręczających jest przejrzysta i pozwala na jej szybkie zaimplementowanie w nieobsługiwanych jeszcze obszarach Polski.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Poszukujemy do współpracy osób, które chcą rozwinąć swój biznes, lub zacząć z nami zupełnie od przysłowiowego zera. Z naszego doświadczenia dostrzegamy, że współpraca z Polską Grupą Pocztową jest dobrym rozwinięciem działalności dla firm, które już teraz pracują jako dostawcy gazet, ulotek, bądź drobnych przesyłek reklamowych. To dobra alternatywa do dodatkowego zarobku, jak i również rozwinięcia działalności wyłącznie w kierunku współpracy z Polską Grupą Pocztową </w:t>
      </w:r>
      <w:r>
        <w:rPr>
          <w:rFonts w:ascii="calibri" w:hAnsi="calibri" w:eastAsia="calibri" w:cs="calibri"/>
          <w:sz w:val="24"/>
          <w:szCs w:val="24"/>
        </w:rPr>
        <w:t xml:space="preserve">– mówi Piotr Kuc, koordynator Polskiej Grupy Pocztowej.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sprzedażowe Polskiej Grupy Pocztowej jest na tyle szerokie, że oferuje możliwości rozwoju zarówno w obszarze przesyłek listowych, kurierskich, dostaw do urządzeń PUDO, jak i pozyskiwania lokalizacji oraz instalacji urządzeń rozbudowywanej z sukcesem sieci urządzeń Aliexpress. PGP oferuje również dostawy domowe do skrzynek, jak i za potwierdzeniem odbioru. Już teraz Polska Grupa Pocztowa operuje wielomilionowym wolumenem, który z miesiąca na miesiąc znacząco się zwiększa. Zainteresowane podmioty zyskują zatem na start zarówno dostęp do wiedzy, szkolenia, strukturę, jak i wolumen pozwalający na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Silna grupa logistyczna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Pocztowa wraz ze Światem Przesyłek i firmą KAAB działa w obrębie jednej grupy logistycznej, opartej na podobnej strukturze. Takie rozwiązanie pozwala na maksymalne wykorzystanie możliwości, jakie daje tak opracowana konstelacja logistyczna. Wykorzystywanie innych, niezależnych podmiotów jako podwykonawców daje wymierne korzyści w postaci skrócenia łańcucha transportowego oraz, co niezwykle ważne z perspektywy klienta, wpływa na obniżenie cen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2026-05-16T00:34:11+02:00</dcterms:created>
  <dcterms:modified xsi:type="dcterms:W3CDTF">2026-05-16T00:34:11+02:00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